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EC8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房屋租赁合同</w:t>
      </w:r>
    </w:p>
    <w:p w14:paraId="778E0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甲方（出租方）：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济南市天桥区疾病预防控制中心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A4DC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12370105754450307H   </w:t>
      </w:r>
    </w:p>
    <w:p w14:paraId="1C774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济南市天桥区药山西路1007号   </w:t>
      </w:r>
    </w:p>
    <w:p w14:paraId="0C902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王伟莉    </w:t>
      </w:r>
    </w:p>
    <w:p w14:paraId="5D9E3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0531-85817069 </w:t>
      </w:r>
    </w:p>
    <w:p w14:paraId="68737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乙方（承租方）：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03D5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证件类型：□统一社会信用代码 □居民身份证 □其他</w:t>
      </w:r>
    </w:p>
    <w:p w14:paraId="4DF23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413F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住所地：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E734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法定代表人/负责人：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18C1D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1CF0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《中华人民共和国民法典》《中华人民共和国城市房地产管理法》《住房租赁条例》等相关法律法规，甲乙双方在平等、自愿、公平、诚实信用的原则下，就乙方承租甲方合法拥有的房屋事宜，经友好协商，订立本合同，以资共同遵守。</w:t>
      </w:r>
    </w:p>
    <w:p w14:paraId="4CF85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一、房屋基本情况</w:t>
      </w:r>
    </w:p>
    <w:p w14:paraId="5327C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甲方出租的房屋（以下简称“该房屋”）坐落于：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济南市天桥区凤凰山南路11号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，面积约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平方米，甲方依法享有出租该房屋的合法权利，该房屋不存在抵押、查封、冻结等权利限制，亦无任何权属纠纷，符合出租条件，可依法出租使用。乙方经过勘察和了解，自愿承租甲方上述房产。</w:t>
      </w:r>
    </w:p>
    <w:p w14:paraId="7E8A7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二、租赁期限、用途</w:t>
      </w:r>
    </w:p>
    <w:p w14:paraId="554B7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1.租赁期：本合同租赁期限自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日止，共计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个月。</w:t>
      </w:r>
    </w:p>
    <w:p w14:paraId="17302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2.租赁期满，本合同自动终止。乙方如需续租，应在租赁期满前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天向甲方提出书面续租申请，经甲方书面同意后，双方应另行签订新的租赁合同。若乙方未按期提出续租申请或甲方不同意续租，乙方应在租赁期满之日腾退房屋，结清所有费用并办理交接手续。</w:t>
      </w:r>
    </w:p>
    <w:p w14:paraId="07086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3.租赁期间，乙方不得擅自提前退租；若确需提前退租，应提前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天向甲方提出书面申请，经甲方书面同意后，双方协商处理剩余租金、押金及违约责任。未经甲方同意，乙方提前退租的，视为违约。</w:t>
      </w:r>
    </w:p>
    <w:p w14:paraId="4DC5E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4.该房屋用途应与《营业执照》登记的经营范围一致，未经甲方书面同意，乙方不得擅自变更租赁用途，不得利用该房屋从事任何违法违规活动，不得损害公共利益及相邻方合法权益。</w:t>
      </w:r>
    </w:p>
    <w:p w14:paraId="26BD29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三、租金及支付方式</w:t>
      </w:r>
    </w:p>
    <w:p w14:paraId="1ACE9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1.本房屋年租金为人民币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）。租金总额为人民币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</w:p>
    <w:p w14:paraId="433CD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2.租金支付方式为：合同生效后支付第一年全年租金人民币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），租期满一年后，一次性支付剩余两年的租金人民币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</w:p>
    <w:p w14:paraId="0CDC6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相关费用承担</w:t>
      </w:r>
    </w:p>
    <w:p w14:paraId="22A85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租赁期间，水、电、取暖、燃气、电话、物业以及其他由乙方承租而产生的费用由乙方负担。租赁期满或本合同依法解除后，乙方结清所有租金、水电费、物业费、违约金、赔偿金等相关费用，并完成房屋及附属设施、设备的交接，且房屋无损坏（自然损耗除外）。</w:t>
      </w:r>
    </w:p>
    <w:p w14:paraId="203BC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五、房屋的交付、使用及维护</w:t>
      </w:r>
    </w:p>
    <w:p w14:paraId="0400B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1.甲方应于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日前，将该房屋及附属设施、设备交付给乙方，双方共同查验房屋及附属设施、设备，明确房屋交付时的状态。</w:t>
      </w:r>
    </w:p>
    <w:p w14:paraId="0645B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乙方应合理使用、爱护该房屋及附属设施、设备，不得擅自拆改、变动房屋结构，不得损坏房屋主体及附属设施、设备（自然损耗除外）。若因乙方使用不当、故意或过失造成房屋及附属设施损坏的，乙方应在甲方通知的期限内修复或承担相应的赔偿责任。</w:t>
      </w:r>
    </w:p>
    <w:p w14:paraId="66A96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 租赁期间，乙方如需对房屋进行装修、改造或增设附属设施，应提前向甲方提交书面方案，经甲方书面同意后，方可施工。装修、改造费用由乙方承担，租赁期满或合同解除后，乙方增设的可移动附属设施、设备归乙方所有，乙方应在腾退房屋时自行拆除，不得损坏房屋结构；不可移动的装修、改造部分，无偿归甲方所有，甲方无需向乙方支付任何补偿。</w:t>
      </w:r>
    </w:p>
    <w:p w14:paraId="69B07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4.租赁期间，乙方不得擅自占用公共通道、堆放杂物，不得从事影响相邻方正常生活、工作的活动，不得违反规定饲养动物、违章搭建、高空抛物等。</w:t>
      </w:r>
    </w:p>
    <w:p w14:paraId="4234A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5.甲方有权对房屋的使用情况进行不定期检查，乙方应予以配合，不得拒绝、阻挠；甲方检查时不得影响乙方的正常使用，不得损坏乙方的合法财物。</w:t>
      </w:r>
    </w:p>
    <w:p w14:paraId="23B61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6.租赁期间，乙方不得转租该房屋。</w:t>
      </w:r>
    </w:p>
    <w:p w14:paraId="52E71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六、安全生产责任</w:t>
      </w:r>
    </w:p>
    <w:p w14:paraId="6DC04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租赁期间，乙方需履行安全生产义务，乙方为租赁区域内安全生产、消防安全、治安防范的第一责任人，严格遵守《安全生产法》《消防法》等法律法规及甲方安全管理制度，全面负责租赁范围内的人员、设备、财产及经营活动安全，并承担由此产生的全部责任与费用。</w:t>
      </w:r>
    </w:p>
    <w:p w14:paraId="4C0AC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2.建立健全安全生产责任制、安全管理制度和操作规程，配备必要的安全管理人员与消防器材，确保疏散通道、安全出口、消防车通道畅通。</w:t>
      </w:r>
    </w:p>
    <w:p w14:paraId="73B4D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3.定期开展安全巡查、隐患排查与整改，对消防设施、电气线路、特种设备等进行维护保养，确保完好有效。</w:t>
      </w:r>
    </w:p>
    <w:p w14:paraId="4B738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4.对从业人员进行安全教育培训，特种作业人员必须持证上岗；制定应急疏散预案并组织演练。</w:t>
      </w:r>
    </w:p>
    <w:p w14:paraId="6EE78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5.严禁擅自改动房屋主体/承重结构、私拉乱接电气线路、违规动火作业；严禁存放、使用易燃易爆、有毒有害等危险物品。</w:t>
      </w:r>
    </w:p>
    <w:p w14:paraId="76A0E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6.接受甲方及应急管理、消防、公安等部门的监督检查，按要求整改隐患；因乙方原因造成甲方或第三方人身、财产损失的，由乙方全额赔偿；引发安全事故的，由乙方承担全部法律责任。</w:t>
      </w:r>
    </w:p>
    <w:p w14:paraId="0ACC5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七、合同的解除</w:t>
      </w:r>
    </w:p>
    <w:p w14:paraId="4527B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1.经甲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乙双方协商一致，可以书面形式解除本合同。</w:t>
      </w:r>
    </w:p>
    <w:p w14:paraId="1B31B5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因不可抗力（如地震、洪水、台风等自然灾害，或政府征收、拆迁等不可预见、不可避免的事件）导致该房屋毁损、灭失或无法继续使用的，本合同自动解除，双方互不承担违约责任，甲方退还乙方剩余租金及押金，双方互不补偿（另有约定的除外）。</w:t>
      </w:r>
    </w:p>
    <w:p w14:paraId="02541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3.甲方有下列情形之一的，乙方有权书面通知甲方解除合同，并要求甲方退还剩余租金，若造成乙方损失的，甲方应予以赔偿：</w:t>
      </w:r>
    </w:p>
    <w:p w14:paraId="3C5A7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（1）未按本合同约定按时交付房屋超过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天的；</w:t>
      </w:r>
    </w:p>
    <w:p w14:paraId="7F205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（2）存在其他严重违约行为，致使本合同无法继续履行的。</w:t>
      </w:r>
    </w:p>
    <w:p w14:paraId="3C34B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4.乙方有下列情形之一的，甲方有权书面通知乙方解除合同，收回房屋，若造成甲方损失的，乙方应予以赔偿：</w:t>
      </w:r>
    </w:p>
    <w:p w14:paraId="46743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（1）逾期支付租金超过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30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天的；</w:t>
      </w:r>
    </w:p>
    <w:p w14:paraId="7383A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（2）拖欠水电费、物业费等相关费用超过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30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天，经甲方催告后仍未缴纳的；</w:t>
      </w:r>
    </w:p>
    <w:p w14:paraId="2FC11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（3）未经甲方书面同意，擅自转租、转借房屋的；</w:t>
      </w:r>
    </w:p>
    <w:p w14:paraId="0F8B1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（4）擅自改变房屋租赁用途、拆改房屋结构或损坏房屋及附属设施，经甲方催告后仍未整改的；</w:t>
      </w:r>
    </w:p>
    <w:p w14:paraId="775A1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（5）利用该房屋从事违法违规活动，损害公共利益或相邻方合法权益的；</w:t>
      </w:r>
    </w:p>
    <w:p w14:paraId="78AC1C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（6）未经甲方同意，擅自对房屋进行装修、改造的；</w:t>
      </w:r>
    </w:p>
    <w:p w14:paraId="3E54A9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（7）存在其他严重违约行为，致使本合同无法继续履行的。</w:t>
      </w:r>
    </w:p>
    <w:p w14:paraId="19D23C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八、违约责任</w:t>
      </w:r>
    </w:p>
    <w:p w14:paraId="663CE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 乙方拖欠水电费、物业费等相关费用的，除应足额缴纳费用外，每逾期1天还应按逾期金额的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%支付违约金（若相关部门有滞纳金规定，乙方还应承担滞纳金）；逾期超过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30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天的，甲方有权解除合同，乙方承担相应违约责任，向甲方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倍的违约金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17DF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2.乙方擅自改变房屋用途、拆改房屋结构、损坏房屋及附属设施的，应承担修复或赔偿责任，并向甲方支付月租金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3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倍的违约金；情节严重的，甲方有权解除合同，并要求乙方赔偿损失。</w:t>
      </w:r>
    </w:p>
    <w:p w14:paraId="1B0C49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3.乙方未经甲方书面同意擅自转借、转租的，甲方有权解除合同，并要求乙方支付月租金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倍的违约金，若造成甲方损失的，乙方应予以赔偿。</w:t>
      </w:r>
    </w:p>
    <w:p w14:paraId="6C99E0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4.租赁期满或合同解除后，乙方未按约定腾退房屋的，每逾期一天，应向甲方支付月租金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%的违约金；逾期超过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天的，甲方有权强制收回房屋，由此产生的费用及损失由乙方承担。</w:t>
      </w:r>
    </w:p>
    <w:p w14:paraId="0E771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5.乙方存在本合同第七条第四款第（5）至第（7）项情形的，应当承担违约责任，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向甲方支付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1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个月租金；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若造成甲方损失的，乙方应予以赔偿。</w:t>
      </w:r>
    </w:p>
    <w:p w14:paraId="72806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6.任何一方违反本合同其他约定，应承担相应的违约责任，给对方造成损失的，应依法予以赔偿（违约金不足以弥补损失的，补足差额）。</w:t>
      </w:r>
    </w:p>
    <w:p w14:paraId="30174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7.本合同约定的违约金不足以弥补一方实际损失的，受损方有权要求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违约方赔偿差额部分。</w:t>
      </w:r>
    </w:p>
    <w:p w14:paraId="6F36F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九、争议解决</w:t>
      </w:r>
    </w:p>
    <w:p w14:paraId="76487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本合同在履行过程中发生的争议，由双方当事人协商解决；协商不成的，任何一方均有权向该房屋所在地有管辖权的人民法院提起诉讼。</w:t>
      </w:r>
    </w:p>
    <w:p w14:paraId="3599A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十、其他约定</w:t>
      </w:r>
    </w:p>
    <w:p w14:paraId="7D290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1.本合同未尽事宜，由甲乙双方另行协商，并签订补充协议。补充协议与本合同具有同等法律效力，若补充协议与本合同约定不一致的，以补充协议为准。</w:t>
      </w:r>
    </w:p>
    <w:p w14:paraId="1D8001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2.租赁期间，双方的联系地址、联系电话等信息发生变更的，应及时书面通知对方，未及时通知导致的相关损失，由变更方自行承担。</w:t>
      </w:r>
    </w:p>
    <w:p w14:paraId="1E0B2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3.本合同签订后，双方应严格遵守《住房租赁条例》等相关法律法规的规定，规范履行出租、承租义务，确保租赁活动合法合规。</w:t>
      </w:r>
    </w:p>
    <w:p w14:paraId="0A6DD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4.本合同一式肆份，甲方执叁份、乙方执壹份，自双方签字盖章之日起生效，具有同等法律效力。</w:t>
      </w:r>
    </w:p>
    <w:p w14:paraId="7B2BA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5A8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D9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                           乙方</w:t>
      </w:r>
    </w:p>
    <w:p w14:paraId="1D3CD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法定代表人/委托代理人：        法定代表人/委托代理人：</w:t>
      </w:r>
    </w:p>
    <w:p w14:paraId="5213C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                           日期                  </w:t>
      </w:r>
    </w:p>
    <w:p w14:paraId="1FABC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                           电话</w:t>
      </w:r>
    </w:p>
    <w:p w14:paraId="0B947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02" w:bottom="1814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9B0B5B-590A-4BEF-85A9-97F4D5E71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67C461-6DF8-4A67-8BF8-51A17731DD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60429A-35CE-45F0-9617-89123D83E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0591"/>
    <w:rsid w:val="040E27E3"/>
    <w:rsid w:val="0D2564A8"/>
    <w:rsid w:val="10066A65"/>
    <w:rsid w:val="164E20A1"/>
    <w:rsid w:val="1E0E11DD"/>
    <w:rsid w:val="20C55B80"/>
    <w:rsid w:val="2130749E"/>
    <w:rsid w:val="214178FD"/>
    <w:rsid w:val="22732DDD"/>
    <w:rsid w:val="236D2C2B"/>
    <w:rsid w:val="25113A8A"/>
    <w:rsid w:val="2670454A"/>
    <w:rsid w:val="2A043BBD"/>
    <w:rsid w:val="2A7E3970"/>
    <w:rsid w:val="2B845AC2"/>
    <w:rsid w:val="31837ABD"/>
    <w:rsid w:val="345E3ECA"/>
    <w:rsid w:val="37C64260"/>
    <w:rsid w:val="39181571"/>
    <w:rsid w:val="39A40591"/>
    <w:rsid w:val="3AEF3ACE"/>
    <w:rsid w:val="3D0777F5"/>
    <w:rsid w:val="3F375A43"/>
    <w:rsid w:val="41D57EC1"/>
    <w:rsid w:val="431E31A2"/>
    <w:rsid w:val="44B763FB"/>
    <w:rsid w:val="45C2125F"/>
    <w:rsid w:val="48FD7CFE"/>
    <w:rsid w:val="49E81AEC"/>
    <w:rsid w:val="4C891FD4"/>
    <w:rsid w:val="592B204C"/>
    <w:rsid w:val="61642270"/>
    <w:rsid w:val="620366EB"/>
    <w:rsid w:val="63953DDD"/>
    <w:rsid w:val="65A76BCF"/>
    <w:rsid w:val="662C6BF1"/>
    <w:rsid w:val="67362901"/>
    <w:rsid w:val="679E4928"/>
    <w:rsid w:val="68B7537B"/>
    <w:rsid w:val="6BE40B7D"/>
    <w:rsid w:val="767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3175</Words>
  <Characters>3255</Characters>
  <Lines>0</Lines>
  <Paragraphs>0</Paragraphs>
  <TotalTime>0</TotalTime>
  <ScaleCrop>false</ScaleCrop>
  <LinksUpToDate>false</LinksUpToDate>
  <CharactersWithSpaces>3580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2026-04-15T05:44:00Z</dcterms:created>
  <dc:creator>辛静</dc:creator>
  <cp:lastModifiedBy>泺洣</cp:lastModifiedBy>
  <dcterms:modified xsi:type="dcterms:W3CDTF">2026-04-28T10:36:14Z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C3172DB4AAD74981947D53A3D683E7C2_13</vt:lpwstr>
  </property>
  <property fmtid="{D5CDD505-2E9C-101B-9397-08002B2CF9AE}" pid="4" name="KSOTemplateDocerSaveRecord">
    <vt:lpwstr>eyJoZGlkIjoiNjRiNDMxMmVlOGRmMTA0NDBiNWZhNGEwMjg2MjY4YmEiLCJ1c2VySWQiOiIxMDUyNTQzMDI0In0=</vt:lpwstr>
  </property>
</Properties>
</file>